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D9" w:rsidRPr="0004167E" w:rsidRDefault="00FF57CE" w:rsidP="00C33AD9">
      <w:pPr>
        <w:pStyle w:val="KonuBal"/>
        <w:rPr>
          <w:szCs w:val="24"/>
        </w:rPr>
      </w:pPr>
      <w:r w:rsidRPr="0004167E">
        <w:rPr>
          <w:szCs w:val="24"/>
        </w:rPr>
        <w:t>PLAN VE BÜTÇE</w:t>
      </w:r>
      <w:r w:rsidR="00C33AD9" w:rsidRPr="0004167E">
        <w:rPr>
          <w:szCs w:val="24"/>
        </w:rPr>
        <w:t xml:space="preserve"> KOMİSYONU RAPORU</w:t>
      </w:r>
    </w:p>
    <w:p w:rsidR="00FF57CE" w:rsidRDefault="00667315" w:rsidP="00667315">
      <w:pPr>
        <w:pStyle w:val="Altyaz"/>
        <w:rPr>
          <w:b/>
          <w:szCs w:val="24"/>
        </w:rPr>
      </w:pPr>
      <w:r w:rsidRPr="0004167E">
        <w:rPr>
          <w:b/>
          <w:szCs w:val="24"/>
        </w:rPr>
        <w:t>İL GENEL MECLİS BAŞKANLIĞINA</w:t>
      </w:r>
    </w:p>
    <w:p w:rsidR="006B0C99" w:rsidRPr="00A365B1" w:rsidRDefault="006B0C99" w:rsidP="00667315">
      <w:pPr>
        <w:pStyle w:val="Altyaz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>KARAR TARİHİ:</w:t>
      </w:r>
      <w:r w:rsidR="0003739D">
        <w:rPr>
          <w:szCs w:val="24"/>
        </w:rPr>
        <w:t>0</w:t>
      </w:r>
      <w:r w:rsidR="00DC161E">
        <w:rPr>
          <w:szCs w:val="24"/>
        </w:rPr>
        <w:t>3</w:t>
      </w:r>
      <w:r w:rsidR="005D1F25">
        <w:rPr>
          <w:szCs w:val="24"/>
        </w:rPr>
        <w:t>.</w:t>
      </w:r>
      <w:r w:rsidR="00DC161E">
        <w:rPr>
          <w:szCs w:val="24"/>
        </w:rPr>
        <w:t>12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2021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:</w:t>
      </w:r>
      <w:r w:rsidR="00DC161E">
        <w:rPr>
          <w:szCs w:val="24"/>
        </w:rPr>
        <w:t>159</w:t>
      </w:r>
    </w:p>
    <w:p w:rsidR="00C94904" w:rsidRDefault="00192041" w:rsidP="00542FE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:</w:t>
      </w:r>
      <w:r w:rsidR="00C94904">
        <w:rPr>
          <w:sz w:val="24"/>
          <w:szCs w:val="24"/>
        </w:rPr>
        <w:t>2021</w:t>
      </w:r>
      <w:r w:rsidR="00542FE8">
        <w:rPr>
          <w:sz w:val="24"/>
          <w:szCs w:val="24"/>
        </w:rPr>
        <w:t xml:space="preserve"> </w:t>
      </w:r>
      <w:r w:rsidR="00B76599">
        <w:rPr>
          <w:sz w:val="24"/>
          <w:szCs w:val="24"/>
        </w:rPr>
        <w:t xml:space="preserve">mali yılı </w:t>
      </w:r>
      <w:r w:rsidR="00D338CF">
        <w:rPr>
          <w:sz w:val="24"/>
          <w:szCs w:val="24"/>
        </w:rPr>
        <w:t xml:space="preserve">bütçe uygulamaları sırasında elde edilen </w:t>
      </w:r>
      <w:r w:rsidR="00542FE8">
        <w:rPr>
          <w:sz w:val="24"/>
          <w:szCs w:val="24"/>
        </w:rPr>
        <w:t xml:space="preserve"> </w:t>
      </w:r>
      <w:r w:rsidR="00542FE8" w:rsidRPr="0061115A">
        <w:rPr>
          <w:rFonts w:ascii="Tahoma" w:hAnsi="Tahoma" w:cs="Tahoma"/>
          <w:sz w:val="24"/>
          <w:szCs w:val="24"/>
        </w:rPr>
        <w:t>₺</w:t>
      </w:r>
      <w:r w:rsidR="00DC161E">
        <w:rPr>
          <w:sz w:val="24"/>
          <w:szCs w:val="24"/>
        </w:rPr>
        <w:t>2</w:t>
      </w:r>
      <w:r w:rsidR="00C94904">
        <w:rPr>
          <w:sz w:val="24"/>
          <w:szCs w:val="24"/>
        </w:rPr>
        <w:t>.</w:t>
      </w:r>
      <w:r w:rsidR="00DC161E">
        <w:rPr>
          <w:sz w:val="24"/>
          <w:szCs w:val="24"/>
        </w:rPr>
        <w:t>5</w:t>
      </w:r>
      <w:r w:rsidR="003C7301">
        <w:rPr>
          <w:sz w:val="24"/>
          <w:szCs w:val="24"/>
        </w:rPr>
        <w:t>00</w:t>
      </w:r>
      <w:r w:rsidR="00542FE8" w:rsidRPr="0061115A">
        <w:rPr>
          <w:sz w:val="24"/>
          <w:szCs w:val="24"/>
        </w:rPr>
        <w:t xml:space="preserve">.000,00 </w:t>
      </w:r>
      <w:r w:rsidR="00C94904">
        <w:rPr>
          <w:sz w:val="24"/>
          <w:szCs w:val="24"/>
        </w:rPr>
        <w:t xml:space="preserve">       </w:t>
      </w:r>
    </w:p>
    <w:p w:rsidR="00192041" w:rsidRPr="00C94904" w:rsidRDefault="00C94904" w:rsidP="00542FE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r w:rsidR="00542FE8" w:rsidRPr="0061115A">
        <w:rPr>
          <w:sz w:val="24"/>
          <w:szCs w:val="24"/>
        </w:rPr>
        <w:t>ek</w:t>
      </w:r>
      <w:r>
        <w:rPr>
          <w:sz w:val="24"/>
          <w:szCs w:val="24"/>
        </w:rPr>
        <w:t xml:space="preserve"> </w:t>
      </w:r>
      <w:r w:rsidR="00D338CF">
        <w:rPr>
          <w:sz w:val="24"/>
          <w:szCs w:val="24"/>
        </w:rPr>
        <w:t>gelirin</w:t>
      </w:r>
      <w:r>
        <w:rPr>
          <w:sz w:val="24"/>
          <w:szCs w:val="24"/>
        </w:rPr>
        <w:t xml:space="preserve"> </w:t>
      </w:r>
      <w:r w:rsidR="00B76599">
        <w:rPr>
          <w:sz w:val="24"/>
          <w:szCs w:val="24"/>
        </w:rPr>
        <w:t>cetvelde belirtil</w:t>
      </w:r>
      <w:r w:rsidR="00D338CF">
        <w:rPr>
          <w:sz w:val="24"/>
          <w:szCs w:val="24"/>
        </w:rPr>
        <w:t>diği şekilde bütçelendirilmesi.</w:t>
      </w:r>
      <w:r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F3192E" w:rsidP="00192041">
      <w:pPr>
        <w:jc w:val="both"/>
        <w:rPr>
          <w:sz w:val="24"/>
          <w:szCs w:val="24"/>
        </w:rPr>
      </w:pPr>
      <w:r w:rsidRPr="00C94904">
        <w:rPr>
          <w:sz w:val="24"/>
          <w:szCs w:val="24"/>
        </w:rPr>
        <w:t xml:space="preserve">        İl Genel Meclisinin </w:t>
      </w:r>
      <w:r w:rsidR="00C94904" w:rsidRPr="00C94904">
        <w:rPr>
          <w:sz w:val="24"/>
          <w:szCs w:val="24"/>
        </w:rPr>
        <w:t>0</w:t>
      </w:r>
      <w:r w:rsidR="00DC161E">
        <w:rPr>
          <w:sz w:val="24"/>
          <w:szCs w:val="24"/>
        </w:rPr>
        <w:t>1</w:t>
      </w:r>
      <w:r w:rsidR="006B2DA7" w:rsidRPr="00C94904">
        <w:rPr>
          <w:sz w:val="24"/>
          <w:szCs w:val="24"/>
        </w:rPr>
        <w:t>.</w:t>
      </w:r>
      <w:r w:rsidR="00DC161E">
        <w:rPr>
          <w:sz w:val="24"/>
          <w:szCs w:val="24"/>
        </w:rPr>
        <w:t>12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İl Özel İdaresinin 2021 Mali Yılı </w:t>
      </w:r>
      <w:r w:rsidR="00DC161E">
        <w:rPr>
          <w:sz w:val="24"/>
          <w:szCs w:val="24"/>
        </w:rPr>
        <w:t>Bütçe uygulamaları sırasında</w:t>
      </w:r>
      <w:r w:rsidR="00C94904" w:rsidRPr="00C94904">
        <w:rPr>
          <w:sz w:val="24"/>
          <w:szCs w:val="24"/>
        </w:rPr>
        <w:t xml:space="preserve"> </w:t>
      </w:r>
      <w:r w:rsidR="00C94904" w:rsidRPr="00C94904">
        <w:rPr>
          <w:rFonts w:ascii="Tahoma" w:hAnsi="Tahoma" w:cs="Tahoma"/>
          <w:sz w:val="24"/>
          <w:szCs w:val="24"/>
        </w:rPr>
        <w:t>₺</w:t>
      </w:r>
      <w:r w:rsidR="00DC161E">
        <w:rPr>
          <w:sz w:val="24"/>
          <w:szCs w:val="24"/>
        </w:rPr>
        <w:t>2</w:t>
      </w:r>
      <w:r w:rsidR="00C94904" w:rsidRPr="00C94904">
        <w:rPr>
          <w:sz w:val="24"/>
          <w:szCs w:val="24"/>
        </w:rPr>
        <w:t>.</w:t>
      </w:r>
      <w:r w:rsidR="00DC161E">
        <w:rPr>
          <w:sz w:val="24"/>
          <w:szCs w:val="24"/>
        </w:rPr>
        <w:t>5</w:t>
      </w:r>
      <w:r w:rsidR="00C94904" w:rsidRPr="00C94904">
        <w:rPr>
          <w:sz w:val="24"/>
          <w:szCs w:val="24"/>
        </w:rPr>
        <w:t xml:space="preserve">00.000,00 ek ödenek imkanı doğmuş olup, 5302 Sayılı İl Özel İdaresi Kanunun 10/b maddesi ile </w:t>
      </w:r>
      <w:r w:rsidR="00D338CF" w:rsidRPr="00C94904">
        <w:rPr>
          <w:sz w:val="24"/>
          <w:szCs w:val="24"/>
        </w:rPr>
        <w:t xml:space="preserve">Mahalli İdareler Bütçe </w:t>
      </w:r>
      <w:r w:rsidR="00D338CF">
        <w:rPr>
          <w:sz w:val="24"/>
          <w:szCs w:val="24"/>
        </w:rPr>
        <w:t>ve Muhasebe Yönetmeliğinin 37/3</w:t>
      </w:r>
      <w:r w:rsidR="00D338CF" w:rsidRPr="00C94904">
        <w:rPr>
          <w:sz w:val="24"/>
          <w:szCs w:val="24"/>
        </w:rPr>
        <w:t xml:space="preserve"> maddesi uyarınca </w:t>
      </w:r>
      <w:r w:rsidR="00DC161E">
        <w:rPr>
          <w:sz w:val="24"/>
          <w:szCs w:val="24"/>
        </w:rPr>
        <w:t xml:space="preserve">söz konusu ek öddeneğin </w:t>
      </w:r>
      <w:r w:rsidR="00C94904" w:rsidRPr="0061115A">
        <w:rPr>
          <w:sz w:val="24"/>
          <w:szCs w:val="24"/>
        </w:rPr>
        <w:t>bütçenin ilgili fasıl maddelerine gelir gider kaydedilmesi</w:t>
      </w:r>
      <w:r w:rsidR="00C94904">
        <w:rPr>
          <w:sz w:val="24"/>
          <w:szCs w:val="24"/>
        </w:rPr>
        <w:t xml:space="preserve"> konusu komisyonumuzca incelenmiştir.</w:t>
      </w:r>
    </w:p>
    <w:p w:rsidR="00C56A79" w:rsidRPr="0093787F" w:rsidRDefault="00C56A79" w:rsidP="00192041">
      <w:pPr>
        <w:jc w:val="both"/>
        <w:rPr>
          <w:sz w:val="24"/>
          <w:szCs w:val="24"/>
        </w:rPr>
      </w:pPr>
    </w:p>
    <w:p w:rsidR="00192041" w:rsidRPr="00E370B2" w:rsidRDefault="00192041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Komisyonumuz tarafından yapılan incelemede ve değerlendirmeler neticesinde</w:t>
      </w:r>
      <w:r w:rsidR="00DC5F65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94904">
        <w:rPr>
          <w:sz w:val="24"/>
          <w:szCs w:val="24"/>
        </w:rPr>
        <w:t>2021</w:t>
      </w:r>
      <w:r w:rsidR="002C1472" w:rsidRPr="0061115A">
        <w:rPr>
          <w:sz w:val="24"/>
          <w:szCs w:val="24"/>
        </w:rPr>
        <w:t xml:space="preserve"> Mali Yılı Bütçesinin uygulaması sırasında elde edilen </w:t>
      </w:r>
      <w:r w:rsidR="00A45393" w:rsidRPr="0061115A">
        <w:rPr>
          <w:sz w:val="24"/>
          <w:szCs w:val="24"/>
        </w:rPr>
        <w:t xml:space="preserve">ve İl Özel İdaresi hesaplarında tutulan </w:t>
      </w:r>
      <w:r w:rsidR="00E35778">
        <w:rPr>
          <w:sz w:val="24"/>
          <w:szCs w:val="24"/>
        </w:rPr>
        <w:t>toplam</w:t>
      </w:r>
      <w:r w:rsidR="002C1472" w:rsidRPr="0061115A">
        <w:rPr>
          <w:sz w:val="24"/>
          <w:szCs w:val="24"/>
        </w:rPr>
        <w:t xml:space="preserve"> </w:t>
      </w:r>
      <w:r w:rsidR="002C1472" w:rsidRPr="00412FCA">
        <w:rPr>
          <w:rFonts w:ascii="Tahoma" w:hAnsi="Tahoma" w:cs="Tahoma"/>
          <w:sz w:val="24"/>
          <w:szCs w:val="24"/>
        </w:rPr>
        <w:t>₺</w:t>
      </w:r>
      <w:r w:rsidR="00DC161E">
        <w:rPr>
          <w:sz w:val="24"/>
          <w:szCs w:val="24"/>
        </w:rPr>
        <w:t>2</w:t>
      </w:r>
      <w:r w:rsidR="00C94904" w:rsidRPr="00412FCA">
        <w:rPr>
          <w:sz w:val="24"/>
          <w:szCs w:val="24"/>
        </w:rPr>
        <w:t>.</w:t>
      </w:r>
      <w:r w:rsidR="00DC161E">
        <w:rPr>
          <w:sz w:val="24"/>
          <w:szCs w:val="24"/>
        </w:rPr>
        <w:t>5</w:t>
      </w:r>
      <w:r w:rsidR="003C7301" w:rsidRPr="00412FCA">
        <w:rPr>
          <w:sz w:val="24"/>
          <w:szCs w:val="24"/>
        </w:rPr>
        <w:t>00</w:t>
      </w:r>
      <w:r w:rsidR="002C1472" w:rsidRPr="00412FCA">
        <w:rPr>
          <w:sz w:val="24"/>
          <w:szCs w:val="24"/>
        </w:rPr>
        <w:t>.000,00</w:t>
      </w:r>
      <w:r w:rsidR="002C1472" w:rsidRPr="0061115A">
        <w:rPr>
          <w:sz w:val="24"/>
          <w:szCs w:val="24"/>
        </w:rPr>
        <w:t xml:space="preserve"> tutarındaki ek gelirin</w:t>
      </w:r>
      <w:r w:rsidR="00DC5F65">
        <w:rPr>
          <w:sz w:val="24"/>
          <w:szCs w:val="24"/>
        </w:rPr>
        <w:t>;</w:t>
      </w:r>
      <w:r w:rsidR="002C1472" w:rsidRPr="0061115A">
        <w:rPr>
          <w:sz w:val="24"/>
          <w:szCs w:val="24"/>
        </w:rPr>
        <w:t xml:space="preserve"> 5302 sayılı İl Özel İdaresi Kanunun 10/b maddesi ile Mahalli İdareler Bütçe ve Muhasebe Yönetmeliğinin 37</w:t>
      </w:r>
      <w:r w:rsidR="00D338CF">
        <w:rPr>
          <w:sz w:val="24"/>
          <w:szCs w:val="24"/>
        </w:rPr>
        <w:t>/3</w:t>
      </w:r>
      <w:r w:rsidR="002C1472" w:rsidRPr="0061115A">
        <w:rPr>
          <w:sz w:val="24"/>
          <w:szCs w:val="24"/>
        </w:rPr>
        <w:t xml:space="preserve"> maddesi </w:t>
      </w:r>
      <w:r w:rsidR="00A45393">
        <w:rPr>
          <w:sz w:val="24"/>
          <w:szCs w:val="24"/>
        </w:rPr>
        <w:t>gereğince</w:t>
      </w:r>
      <w:r w:rsidR="006B2DA7">
        <w:rPr>
          <w:sz w:val="24"/>
          <w:szCs w:val="24"/>
        </w:rPr>
        <w:t xml:space="preserve"> </w:t>
      </w:r>
      <w:r w:rsidR="004340B7">
        <w:rPr>
          <w:sz w:val="24"/>
          <w:szCs w:val="24"/>
        </w:rPr>
        <w:t xml:space="preserve">cetvelde belirtildiği şekilde </w:t>
      </w:r>
      <w:r w:rsidR="002C1472" w:rsidRPr="0061115A">
        <w:rPr>
          <w:sz w:val="24"/>
          <w:szCs w:val="24"/>
        </w:rPr>
        <w:t>bütçenin ilgili fasıl madde</w:t>
      </w:r>
      <w:r w:rsidR="006B2DA7">
        <w:rPr>
          <w:sz w:val="24"/>
          <w:szCs w:val="24"/>
        </w:rPr>
        <w:t>s</w:t>
      </w:r>
      <w:r w:rsidR="002C1472" w:rsidRPr="0061115A">
        <w:rPr>
          <w:sz w:val="24"/>
          <w:szCs w:val="24"/>
        </w:rPr>
        <w:t xml:space="preserve">ine gelir kaydı ile </w:t>
      </w:r>
      <w:r w:rsidR="004340B7">
        <w:rPr>
          <w:sz w:val="24"/>
          <w:szCs w:val="24"/>
        </w:rPr>
        <w:t xml:space="preserve">diğer taraftan </w:t>
      </w:r>
      <w:r w:rsidR="002C1472" w:rsidRPr="00412FCA">
        <w:rPr>
          <w:rFonts w:ascii="Tahoma" w:hAnsi="Tahoma" w:cs="Tahoma"/>
          <w:sz w:val="24"/>
          <w:szCs w:val="24"/>
        </w:rPr>
        <w:t>₺</w:t>
      </w:r>
      <w:r w:rsidR="00DC161E">
        <w:rPr>
          <w:sz w:val="24"/>
          <w:szCs w:val="24"/>
        </w:rPr>
        <w:t>2</w:t>
      </w:r>
      <w:r w:rsidR="00C94904" w:rsidRPr="00412FCA">
        <w:rPr>
          <w:sz w:val="24"/>
          <w:szCs w:val="24"/>
        </w:rPr>
        <w:t>.</w:t>
      </w:r>
      <w:r w:rsidR="00DC161E">
        <w:rPr>
          <w:sz w:val="24"/>
          <w:szCs w:val="24"/>
        </w:rPr>
        <w:t>5</w:t>
      </w:r>
      <w:r w:rsidR="00C94904" w:rsidRPr="00412FCA">
        <w:rPr>
          <w:sz w:val="24"/>
          <w:szCs w:val="24"/>
        </w:rPr>
        <w:t>0</w:t>
      </w:r>
      <w:r w:rsidR="003C7301" w:rsidRPr="00412FCA">
        <w:rPr>
          <w:sz w:val="24"/>
          <w:szCs w:val="24"/>
        </w:rPr>
        <w:t>0</w:t>
      </w:r>
      <w:r w:rsidR="002C1472" w:rsidRPr="00412FCA">
        <w:rPr>
          <w:sz w:val="24"/>
          <w:szCs w:val="24"/>
        </w:rPr>
        <w:t>.000,00</w:t>
      </w:r>
      <w:r w:rsidR="002C1472">
        <w:rPr>
          <w:sz w:val="24"/>
          <w:szCs w:val="24"/>
        </w:rPr>
        <w:t xml:space="preserve"> </w:t>
      </w:r>
      <w:r w:rsidR="00A45393">
        <w:rPr>
          <w:sz w:val="24"/>
          <w:szCs w:val="24"/>
        </w:rPr>
        <w:t xml:space="preserve">tutarındaki </w:t>
      </w:r>
      <w:r w:rsidR="00DC161E">
        <w:rPr>
          <w:sz w:val="24"/>
          <w:szCs w:val="24"/>
        </w:rPr>
        <w:t xml:space="preserve">ek </w:t>
      </w:r>
      <w:r w:rsidR="009F770F">
        <w:rPr>
          <w:sz w:val="24"/>
          <w:szCs w:val="24"/>
        </w:rPr>
        <w:t>bütçenin</w:t>
      </w:r>
      <w:bookmarkStart w:id="0" w:name="_GoBack"/>
      <w:bookmarkEnd w:id="0"/>
      <w:r w:rsidR="00583525">
        <w:rPr>
          <w:sz w:val="24"/>
          <w:szCs w:val="24"/>
        </w:rPr>
        <w:t xml:space="preserve"> </w:t>
      </w:r>
      <w:r w:rsidR="00583525" w:rsidRPr="00412FCA">
        <w:rPr>
          <w:rFonts w:ascii="Tahoma" w:hAnsi="Tahoma" w:cs="Tahoma"/>
          <w:sz w:val="24"/>
          <w:szCs w:val="24"/>
        </w:rPr>
        <w:t>₺</w:t>
      </w:r>
      <w:r w:rsidR="00583525">
        <w:rPr>
          <w:sz w:val="24"/>
          <w:szCs w:val="24"/>
        </w:rPr>
        <w:t>60.000,00 sinin, Çınarcık İlçesi sınırları içerisinde bulunan ve lodos rüzgarından dolayı hasar gören balıkçı barınaklarının onarım işlerinde kullanılmak üzere Çınarcık Köylere Yardım faslına aktarılması suretiyle</w:t>
      </w:r>
      <w:r w:rsidR="00E94A21">
        <w:rPr>
          <w:sz w:val="24"/>
          <w:szCs w:val="24"/>
        </w:rPr>
        <w:t>,</w:t>
      </w:r>
      <w:r w:rsidR="00583525">
        <w:rPr>
          <w:sz w:val="24"/>
          <w:szCs w:val="24"/>
        </w:rPr>
        <w:t xml:space="preserve"> söz konusu ek </w:t>
      </w:r>
      <w:r w:rsidR="00E94A21">
        <w:rPr>
          <w:sz w:val="24"/>
          <w:szCs w:val="24"/>
        </w:rPr>
        <w:t>ödeneğin</w:t>
      </w:r>
      <w:r w:rsidR="00583525">
        <w:rPr>
          <w:sz w:val="24"/>
          <w:szCs w:val="24"/>
        </w:rPr>
        <w:t xml:space="preserve"> ekli</w:t>
      </w:r>
      <w:r w:rsidR="004340B7">
        <w:rPr>
          <w:sz w:val="24"/>
          <w:szCs w:val="24"/>
        </w:rPr>
        <w:t xml:space="preserve"> cetvelde belirtildiği şekilde</w:t>
      </w:r>
      <w:r w:rsidR="002C1472">
        <w:rPr>
          <w:sz w:val="24"/>
          <w:szCs w:val="24"/>
        </w:rPr>
        <w:t xml:space="preserve"> </w:t>
      </w:r>
      <w:r w:rsidR="00412FCA" w:rsidRPr="00412FCA">
        <w:rPr>
          <w:sz w:val="24"/>
          <w:szCs w:val="24"/>
        </w:rPr>
        <w:t>bütçenin</w:t>
      </w:r>
      <w:r w:rsidR="006E1BE0">
        <w:rPr>
          <w:b/>
          <w:sz w:val="24"/>
          <w:szCs w:val="24"/>
        </w:rPr>
        <w:t xml:space="preserve"> </w:t>
      </w:r>
      <w:r w:rsidR="00412FCA" w:rsidRPr="00412FCA">
        <w:rPr>
          <w:sz w:val="24"/>
          <w:szCs w:val="24"/>
        </w:rPr>
        <w:t>ilgili fasıl maddelerine</w:t>
      </w:r>
      <w:r w:rsidR="00412FCA">
        <w:rPr>
          <w:b/>
          <w:sz w:val="24"/>
          <w:szCs w:val="24"/>
        </w:rPr>
        <w:t xml:space="preserve"> </w:t>
      </w:r>
      <w:r w:rsidR="002C1472">
        <w:rPr>
          <w:sz w:val="24"/>
          <w:szCs w:val="24"/>
        </w:rPr>
        <w:t xml:space="preserve">gider olarak kaydedilmesi </w:t>
      </w:r>
      <w:r>
        <w:rPr>
          <w:sz w:val="24"/>
          <w:szCs w:val="24"/>
        </w:rPr>
        <w:t>komisyonumuzca uygun mütalaa edilmiş olup, İl Genel Meclisinin takdirine sunulmak üzere tanzim edilen işbu rapor tarafımızdan imza altına alınmıştır.</w:t>
      </w:r>
      <w:r w:rsidR="00A45393">
        <w:rPr>
          <w:sz w:val="24"/>
          <w:szCs w:val="24"/>
        </w:rPr>
        <w:t xml:space="preserve"> </w:t>
      </w: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DC161E" w:rsidRDefault="00DC161E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6E1BE0">
      <w:pPr>
        <w:jc w:val="both"/>
        <w:rPr>
          <w:sz w:val="24"/>
          <w:szCs w:val="24"/>
        </w:rPr>
      </w:pPr>
    </w:p>
    <w:tbl>
      <w:tblPr>
        <w:tblW w:w="8656" w:type="dxa"/>
        <w:tblLook w:val="01E0" w:firstRow="1" w:lastRow="1" w:firstColumn="1" w:lastColumn="1" w:noHBand="0" w:noVBand="0"/>
      </w:tblPr>
      <w:tblGrid>
        <w:gridCol w:w="3098"/>
        <w:gridCol w:w="2626"/>
        <w:gridCol w:w="2932"/>
      </w:tblGrid>
      <w:tr w:rsidR="00DC161E" w:rsidRPr="00DC161E" w:rsidTr="00E84015">
        <w:trPr>
          <w:trHeight w:val="271"/>
        </w:trPr>
        <w:tc>
          <w:tcPr>
            <w:tcW w:w="3098" w:type="dxa"/>
            <w:hideMark/>
          </w:tcPr>
          <w:p w:rsidR="00DC161E" w:rsidRPr="00DC161E" w:rsidRDefault="00DC161E" w:rsidP="00DC161E">
            <w:pPr>
              <w:jc w:val="center"/>
              <w:rPr>
                <w:sz w:val="24"/>
                <w:szCs w:val="24"/>
              </w:rPr>
            </w:pPr>
            <w:r w:rsidRPr="00DC161E"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26" w:type="dxa"/>
            <w:hideMark/>
          </w:tcPr>
          <w:p w:rsidR="00DC161E" w:rsidRPr="00DC161E" w:rsidRDefault="00DC161E" w:rsidP="00DC161E">
            <w:pPr>
              <w:jc w:val="center"/>
              <w:rPr>
                <w:sz w:val="24"/>
                <w:szCs w:val="24"/>
              </w:rPr>
            </w:pPr>
            <w:r w:rsidRPr="00DC161E">
              <w:rPr>
                <w:sz w:val="24"/>
                <w:szCs w:val="24"/>
              </w:rPr>
              <w:t>Ali ÇORBACI</w:t>
            </w:r>
          </w:p>
        </w:tc>
        <w:tc>
          <w:tcPr>
            <w:tcW w:w="2932" w:type="dxa"/>
            <w:hideMark/>
          </w:tcPr>
          <w:p w:rsidR="00DC161E" w:rsidRPr="00DC161E" w:rsidRDefault="00DC161E" w:rsidP="00DC161E">
            <w:pPr>
              <w:jc w:val="center"/>
              <w:rPr>
                <w:sz w:val="24"/>
                <w:szCs w:val="24"/>
              </w:rPr>
            </w:pPr>
            <w:r w:rsidRPr="00DC161E">
              <w:rPr>
                <w:sz w:val="24"/>
                <w:szCs w:val="24"/>
              </w:rPr>
              <w:t>Mustafa SELVİ</w:t>
            </w:r>
          </w:p>
        </w:tc>
      </w:tr>
      <w:tr w:rsidR="00DC161E" w:rsidRPr="00DC161E" w:rsidTr="00E84015">
        <w:trPr>
          <w:trHeight w:val="273"/>
        </w:trPr>
        <w:tc>
          <w:tcPr>
            <w:tcW w:w="3098" w:type="dxa"/>
            <w:hideMark/>
          </w:tcPr>
          <w:p w:rsidR="00DC161E" w:rsidRPr="00DC161E" w:rsidRDefault="00DC161E" w:rsidP="00DC161E">
            <w:pPr>
              <w:jc w:val="center"/>
              <w:rPr>
                <w:sz w:val="24"/>
                <w:szCs w:val="24"/>
              </w:rPr>
            </w:pPr>
            <w:r w:rsidRPr="00DC161E">
              <w:rPr>
                <w:sz w:val="24"/>
                <w:szCs w:val="24"/>
              </w:rPr>
              <w:t>Başkan</w:t>
            </w:r>
          </w:p>
        </w:tc>
        <w:tc>
          <w:tcPr>
            <w:tcW w:w="2626" w:type="dxa"/>
            <w:hideMark/>
          </w:tcPr>
          <w:p w:rsidR="00DC161E" w:rsidRPr="00DC161E" w:rsidRDefault="00DC161E" w:rsidP="00DC161E">
            <w:pPr>
              <w:jc w:val="center"/>
              <w:rPr>
                <w:sz w:val="24"/>
                <w:szCs w:val="24"/>
              </w:rPr>
            </w:pPr>
            <w:r w:rsidRPr="00DC161E">
              <w:rPr>
                <w:sz w:val="24"/>
                <w:szCs w:val="24"/>
              </w:rPr>
              <w:t>Başkan Vekili</w:t>
            </w:r>
          </w:p>
        </w:tc>
        <w:tc>
          <w:tcPr>
            <w:tcW w:w="2932" w:type="dxa"/>
            <w:hideMark/>
          </w:tcPr>
          <w:p w:rsidR="00DC161E" w:rsidRPr="00DC161E" w:rsidRDefault="00DC161E" w:rsidP="00DC161E">
            <w:pPr>
              <w:jc w:val="center"/>
              <w:rPr>
                <w:sz w:val="24"/>
                <w:szCs w:val="24"/>
              </w:rPr>
            </w:pPr>
            <w:r w:rsidRPr="00DC161E">
              <w:rPr>
                <w:sz w:val="24"/>
                <w:szCs w:val="24"/>
              </w:rPr>
              <w:t>Üye</w:t>
            </w:r>
          </w:p>
        </w:tc>
      </w:tr>
    </w:tbl>
    <w:p w:rsidR="00DC161E" w:rsidRPr="00DC161E" w:rsidRDefault="00DC161E" w:rsidP="00DC161E">
      <w:pPr>
        <w:rPr>
          <w:sz w:val="24"/>
          <w:szCs w:val="24"/>
        </w:rPr>
      </w:pPr>
    </w:p>
    <w:p w:rsidR="00DC161E" w:rsidRPr="00DC161E" w:rsidRDefault="00DC161E" w:rsidP="00DC161E">
      <w:pPr>
        <w:rPr>
          <w:sz w:val="24"/>
          <w:szCs w:val="24"/>
        </w:rPr>
      </w:pPr>
    </w:p>
    <w:p w:rsidR="00DC161E" w:rsidRPr="00DC161E" w:rsidRDefault="00DC161E" w:rsidP="00DC161E">
      <w:pPr>
        <w:rPr>
          <w:sz w:val="24"/>
          <w:szCs w:val="24"/>
        </w:rPr>
      </w:pPr>
    </w:p>
    <w:p w:rsidR="00DC161E" w:rsidRPr="00DC161E" w:rsidRDefault="00DC161E" w:rsidP="00DC161E">
      <w:pPr>
        <w:rPr>
          <w:sz w:val="24"/>
          <w:szCs w:val="24"/>
        </w:rPr>
      </w:pPr>
    </w:p>
    <w:p w:rsidR="00DC161E" w:rsidRPr="00DC161E" w:rsidRDefault="00DC161E" w:rsidP="00DC161E">
      <w:pPr>
        <w:rPr>
          <w:sz w:val="24"/>
          <w:szCs w:val="24"/>
        </w:rPr>
      </w:pPr>
    </w:p>
    <w:p w:rsidR="00DC161E" w:rsidRPr="00DC161E" w:rsidRDefault="00DC161E" w:rsidP="00DC161E">
      <w:pPr>
        <w:rPr>
          <w:sz w:val="24"/>
          <w:szCs w:val="24"/>
        </w:rPr>
      </w:pPr>
    </w:p>
    <w:p w:rsidR="00DC161E" w:rsidRPr="00DC161E" w:rsidRDefault="00DC161E" w:rsidP="00DC161E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2"/>
        <w:gridCol w:w="2150"/>
        <w:gridCol w:w="2177"/>
        <w:gridCol w:w="2182"/>
      </w:tblGrid>
      <w:tr w:rsidR="00DC161E" w:rsidRPr="00DC161E" w:rsidTr="00E84015">
        <w:trPr>
          <w:trHeight w:val="262"/>
        </w:trPr>
        <w:tc>
          <w:tcPr>
            <w:tcW w:w="2092" w:type="dxa"/>
            <w:hideMark/>
          </w:tcPr>
          <w:p w:rsidR="00DC161E" w:rsidRPr="00DC161E" w:rsidRDefault="00DC161E" w:rsidP="00DC161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DC161E">
              <w:rPr>
                <w:sz w:val="24"/>
                <w:szCs w:val="24"/>
              </w:rPr>
              <w:t>İsmail AKAR</w:t>
            </w:r>
          </w:p>
        </w:tc>
        <w:tc>
          <w:tcPr>
            <w:tcW w:w="2150" w:type="dxa"/>
            <w:hideMark/>
          </w:tcPr>
          <w:p w:rsidR="00DC161E" w:rsidRPr="00DC161E" w:rsidRDefault="00DC161E" w:rsidP="00DC161E">
            <w:pPr>
              <w:jc w:val="center"/>
              <w:rPr>
                <w:sz w:val="24"/>
                <w:szCs w:val="24"/>
              </w:rPr>
            </w:pPr>
            <w:r w:rsidRPr="00DC161E">
              <w:rPr>
                <w:sz w:val="24"/>
                <w:szCs w:val="24"/>
              </w:rPr>
              <w:t>Atalay BEŞTAŞ</w:t>
            </w:r>
          </w:p>
        </w:tc>
        <w:tc>
          <w:tcPr>
            <w:tcW w:w="2177" w:type="dxa"/>
            <w:hideMark/>
          </w:tcPr>
          <w:p w:rsidR="00DC161E" w:rsidRPr="00DC161E" w:rsidRDefault="00DC161E" w:rsidP="00DC161E">
            <w:pPr>
              <w:jc w:val="center"/>
              <w:rPr>
                <w:sz w:val="24"/>
                <w:szCs w:val="24"/>
              </w:rPr>
            </w:pPr>
            <w:r w:rsidRPr="00DC161E">
              <w:rPr>
                <w:sz w:val="24"/>
                <w:szCs w:val="24"/>
              </w:rPr>
              <w:t>Mustafa TUNALI</w:t>
            </w:r>
          </w:p>
        </w:tc>
        <w:tc>
          <w:tcPr>
            <w:tcW w:w="2182" w:type="dxa"/>
            <w:hideMark/>
          </w:tcPr>
          <w:p w:rsidR="00DC161E" w:rsidRPr="00DC161E" w:rsidRDefault="00DC161E" w:rsidP="00DC161E">
            <w:pPr>
              <w:jc w:val="center"/>
              <w:rPr>
                <w:sz w:val="24"/>
                <w:szCs w:val="24"/>
              </w:rPr>
            </w:pPr>
            <w:r w:rsidRPr="00DC161E">
              <w:rPr>
                <w:sz w:val="24"/>
                <w:szCs w:val="24"/>
              </w:rPr>
              <w:t>Tahsin YENER</w:t>
            </w:r>
          </w:p>
        </w:tc>
      </w:tr>
      <w:tr w:rsidR="00DC161E" w:rsidRPr="00DC161E" w:rsidTr="00E84015">
        <w:trPr>
          <w:trHeight w:val="277"/>
        </w:trPr>
        <w:tc>
          <w:tcPr>
            <w:tcW w:w="2092" w:type="dxa"/>
            <w:hideMark/>
          </w:tcPr>
          <w:p w:rsidR="00DC161E" w:rsidRPr="00DC161E" w:rsidRDefault="00DC161E" w:rsidP="00DC161E">
            <w:pPr>
              <w:jc w:val="center"/>
              <w:rPr>
                <w:sz w:val="24"/>
                <w:szCs w:val="24"/>
              </w:rPr>
            </w:pPr>
            <w:r w:rsidRPr="00DC161E">
              <w:rPr>
                <w:sz w:val="24"/>
                <w:szCs w:val="24"/>
              </w:rPr>
              <w:t>Üye</w:t>
            </w:r>
          </w:p>
        </w:tc>
        <w:tc>
          <w:tcPr>
            <w:tcW w:w="2150" w:type="dxa"/>
            <w:hideMark/>
          </w:tcPr>
          <w:p w:rsidR="00DC161E" w:rsidRPr="00DC161E" w:rsidRDefault="00DC161E" w:rsidP="00DC161E">
            <w:pPr>
              <w:jc w:val="center"/>
              <w:rPr>
                <w:sz w:val="24"/>
                <w:szCs w:val="24"/>
              </w:rPr>
            </w:pPr>
            <w:r w:rsidRPr="00DC161E">
              <w:rPr>
                <w:sz w:val="24"/>
                <w:szCs w:val="24"/>
              </w:rPr>
              <w:t>Üye</w:t>
            </w:r>
          </w:p>
        </w:tc>
        <w:tc>
          <w:tcPr>
            <w:tcW w:w="2177" w:type="dxa"/>
            <w:hideMark/>
          </w:tcPr>
          <w:p w:rsidR="00DC161E" w:rsidRPr="00DC161E" w:rsidRDefault="00DC161E" w:rsidP="00DC161E">
            <w:pPr>
              <w:jc w:val="center"/>
              <w:rPr>
                <w:sz w:val="24"/>
                <w:szCs w:val="24"/>
              </w:rPr>
            </w:pPr>
            <w:r w:rsidRPr="00DC161E">
              <w:rPr>
                <w:sz w:val="24"/>
                <w:szCs w:val="24"/>
              </w:rPr>
              <w:t>Üye</w:t>
            </w:r>
          </w:p>
        </w:tc>
        <w:tc>
          <w:tcPr>
            <w:tcW w:w="2182" w:type="dxa"/>
            <w:hideMark/>
          </w:tcPr>
          <w:p w:rsidR="00DC161E" w:rsidRPr="00DC161E" w:rsidRDefault="00DC161E" w:rsidP="00DC161E">
            <w:pPr>
              <w:jc w:val="center"/>
              <w:rPr>
                <w:sz w:val="24"/>
                <w:szCs w:val="24"/>
              </w:rPr>
            </w:pPr>
            <w:r w:rsidRPr="00DC161E">
              <w:rPr>
                <w:sz w:val="24"/>
                <w:szCs w:val="24"/>
              </w:rPr>
              <w:t>Üye</w:t>
            </w:r>
          </w:p>
        </w:tc>
      </w:tr>
    </w:tbl>
    <w:p w:rsidR="006E1BE0" w:rsidRDefault="006E1BE0" w:rsidP="006E1BE0">
      <w:pPr>
        <w:jc w:val="both"/>
        <w:rPr>
          <w:szCs w:val="24"/>
        </w:rPr>
      </w:pPr>
    </w:p>
    <w:p w:rsidR="006E1BE0" w:rsidRPr="00241CA4" w:rsidRDefault="006E1BE0" w:rsidP="006E1BE0">
      <w:pPr>
        <w:jc w:val="both"/>
        <w:rPr>
          <w:szCs w:val="24"/>
        </w:rPr>
      </w:pPr>
    </w:p>
    <w:p w:rsidR="002B4C6B" w:rsidRDefault="002B4C6B" w:rsidP="002B4C6B">
      <w:pPr>
        <w:pStyle w:val="NormalWeb"/>
        <w:rPr>
          <w:sz w:val="20"/>
          <w:szCs w:val="20"/>
          <w:u w:val="single"/>
        </w:rPr>
      </w:pPr>
    </w:p>
    <w:sectPr w:rsidR="002B4C6B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7531"/>
    <w:rsid w:val="00106135"/>
    <w:rsid w:val="00113665"/>
    <w:rsid w:val="001171C9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80433"/>
    <w:rsid w:val="00280B3C"/>
    <w:rsid w:val="00283162"/>
    <w:rsid w:val="002869B2"/>
    <w:rsid w:val="00287EA3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7F42"/>
    <w:rsid w:val="00300CE4"/>
    <w:rsid w:val="00303089"/>
    <w:rsid w:val="0030503B"/>
    <w:rsid w:val="003058EB"/>
    <w:rsid w:val="00314953"/>
    <w:rsid w:val="0032045F"/>
    <w:rsid w:val="0032534E"/>
    <w:rsid w:val="003254E0"/>
    <w:rsid w:val="0032657E"/>
    <w:rsid w:val="00331672"/>
    <w:rsid w:val="003372D2"/>
    <w:rsid w:val="00344BAD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2FCA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54AFF"/>
    <w:rsid w:val="004553CF"/>
    <w:rsid w:val="004565EA"/>
    <w:rsid w:val="00457A9E"/>
    <w:rsid w:val="00462044"/>
    <w:rsid w:val="00467614"/>
    <w:rsid w:val="00471453"/>
    <w:rsid w:val="0047232F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80056"/>
    <w:rsid w:val="00580C43"/>
    <w:rsid w:val="00583525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1268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3787F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9F770F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5ED7"/>
    <w:rsid w:val="00A70BDE"/>
    <w:rsid w:val="00A7138F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2CC4"/>
    <w:rsid w:val="00C74526"/>
    <w:rsid w:val="00C809EB"/>
    <w:rsid w:val="00C80E5A"/>
    <w:rsid w:val="00C8107B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FA9"/>
    <w:rsid w:val="00D11D86"/>
    <w:rsid w:val="00D1403D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9197C"/>
    <w:rsid w:val="00D91EF1"/>
    <w:rsid w:val="00D9483E"/>
    <w:rsid w:val="00D97F1E"/>
    <w:rsid w:val="00DA2725"/>
    <w:rsid w:val="00DA6730"/>
    <w:rsid w:val="00DB0BC0"/>
    <w:rsid w:val="00DB2DBE"/>
    <w:rsid w:val="00DB58B9"/>
    <w:rsid w:val="00DB6CF4"/>
    <w:rsid w:val="00DB7CA9"/>
    <w:rsid w:val="00DC161E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4A21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47AB"/>
    <w:rsid w:val="00FB7DF9"/>
    <w:rsid w:val="00FC0164"/>
    <w:rsid w:val="00FC15D8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235</Words>
  <Characters>1723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14</cp:revision>
  <cp:lastPrinted>2020-09-04T11:50:00Z</cp:lastPrinted>
  <dcterms:created xsi:type="dcterms:W3CDTF">2021-08-03T11:13:00Z</dcterms:created>
  <dcterms:modified xsi:type="dcterms:W3CDTF">2021-12-04T07:39:00Z</dcterms:modified>
</cp:coreProperties>
</file>